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粗黑宋简体" w:hAnsi="方正粗黑宋简体" w:eastAsia="方正粗黑宋简体" w:cs="方正粗黑宋简体"/>
          <w:sz w:val="36"/>
          <w:szCs w:val="36"/>
        </w:rPr>
      </w:pPr>
      <w:r>
        <w:rPr>
          <w:rFonts w:hint="eastAsia" w:ascii="方正粗黑宋简体" w:hAnsi="方正粗黑宋简体" w:eastAsia="方正粗黑宋简体" w:cs="方正粗黑宋简体"/>
          <w:sz w:val="36"/>
          <w:szCs w:val="36"/>
        </w:rPr>
        <w:t>辽宁科技大学混合式教学课程信息备案表</w:t>
      </w:r>
    </w:p>
    <w:p>
      <w:pPr>
        <w:rPr>
          <w:rFonts w:hint="eastAsia"/>
        </w:rPr>
      </w:pPr>
    </w:p>
    <w:p>
      <w:pPr>
        <w:ind w:firstLine="210" w:firstLineChars="1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教学单位（盖章）：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   填表日期：  年   月 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610"/>
        <w:gridCol w:w="1420"/>
        <w:gridCol w:w="1420"/>
        <w:gridCol w:w="1421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93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3523"/>
              </w:tabs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23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课程名称</w:t>
            </w:r>
          </w:p>
        </w:tc>
        <w:tc>
          <w:tcPr>
            <w:tcW w:w="4450" w:type="dxa"/>
            <w:gridSpan w:val="3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1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课程性质</w:t>
            </w:r>
          </w:p>
        </w:tc>
        <w:tc>
          <w:tcPr>
            <w:tcW w:w="1829" w:type="dxa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授课学期</w:t>
            </w:r>
          </w:p>
        </w:tc>
        <w:tc>
          <w:tcPr>
            <w:tcW w:w="161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授课班级</w:t>
            </w:r>
          </w:p>
        </w:tc>
        <w:tc>
          <w:tcPr>
            <w:tcW w:w="142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授课地点</w:t>
            </w:r>
          </w:p>
        </w:tc>
        <w:tc>
          <w:tcPr>
            <w:tcW w:w="1829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任课教师</w:t>
            </w:r>
          </w:p>
        </w:tc>
        <w:tc>
          <w:tcPr>
            <w:tcW w:w="3030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联系方式</w:t>
            </w:r>
          </w:p>
        </w:tc>
        <w:tc>
          <w:tcPr>
            <w:tcW w:w="325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7" w:hRule="atLeast"/>
          <w:jc w:val="center"/>
        </w:trPr>
        <w:tc>
          <w:tcPr>
            <w:tcW w:w="4260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教学周期（本学期为第几轮混合式授课）</w:t>
            </w:r>
          </w:p>
        </w:tc>
        <w:tc>
          <w:tcPr>
            <w:tcW w:w="4670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4260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线上教学时间在课程全部教学时间中的占比</w:t>
            </w:r>
          </w:p>
        </w:tc>
        <w:tc>
          <w:tcPr>
            <w:tcW w:w="4670" w:type="dxa"/>
            <w:gridSpan w:val="3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93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课程教学信息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23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授课周别（第几周）</w:t>
            </w:r>
          </w:p>
        </w:tc>
        <w:tc>
          <w:tcPr>
            <w:tcW w:w="1610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授课时间</w:t>
            </w:r>
          </w:p>
          <w:p>
            <w:pPr>
              <w:jc w:val="center"/>
              <w:rPr>
                <w:rFonts w:hint="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（星期几</w:t>
            </w:r>
          </w:p>
          <w:p>
            <w:pPr>
              <w:jc w:val="center"/>
              <w:rPr>
                <w:rFonts w:hint="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第几大节）</w:t>
            </w:r>
          </w:p>
        </w:tc>
        <w:tc>
          <w:tcPr>
            <w:tcW w:w="1420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授课形式</w:t>
            </w:r>
          </w:p>
          <w:p>
            <w:pPr>
              <w:jc w:val="center"/>
              <w:rPr>
                <w:rFonts w:hint="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（线上</w:t>
            </w:r>
          </w:p>
          <w:p>
            <w:pPr>
              <w:jc w:val="center"/>
              <w:rPr>
                <w:rFonts w:hint="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或线下）</w:t>
            </w:r>
          </w:p>
        </w:tc>
        <w:tc>
          <w:tcPr>
            <w:tcW w:w="4670" w:type="dxa"/>
            <w:gridSpan w:val="3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授课主题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1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4670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1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4670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1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4670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1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4670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1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4670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1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4670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1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4670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1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4670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1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4670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1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4670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1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4670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1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4670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10" w:type="dxa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4670" w:type="dxa"/>
            <w:gridSpan w:val="3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610"/>
        <w:gridCol w:w="1420"/>
        <w:gridCol w:w="4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23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授课周别（第几周）</w:t>
            </w:r>
          </w:p>
        </w:tc>
        <w:tc>
          <w:tcPr>
            <w:tcW w:w="1610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授课时间</w:t>
            </w:r>
          </w:p>
          <w:p>
            <w:pPr>
              <w:jc w:val="center"/>
              <w:rPr>
                <w:rFonts w:hint="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（星期几</w:t>
            </w:r>
          </w:p>
          <w:p>
            <w:pPr>
              <w:jc w:val="center"/>
              <w:rPr>
                <w:rFonts w:hint="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第几大节）</w:t>
            </w:r>
          </w:p>
        </w:tc>
        <w:tc>
          <w:tcPr>
            <w:tcW w:w="1420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授课形式</w:t>
            </w:r>
          </w:p>
        </w:tc>
        <w:tc>
          <w:tcPr>
            <w:tcW w:w="4670" w:type="dxa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授课主题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1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4670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1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4670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1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4670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1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4670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1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4670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1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4670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1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4670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1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4670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1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4670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1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4670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1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4670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1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4670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1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4670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1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42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4670" w:type="dxa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exact"/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其它说明</w:t>
            </w:r>
          </w:p>
        </w:tc>
        <w:tc>
          <w:tcPr>
            <w:tcW w:w="7700" w:type="dxa"/>
            <w:gridSpan w:val="3"/>
            <w:tcBorders>
              <w:top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exact"/>
          <w:jc w:val="center"/>
        </w:trPr>
        <w:tc>
          <w:tcPr>
            <w:tcW w:w="12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教学承诺</w:t>
            </w:r>
          </w:p>
        </w:tc>
        <w:tc>
          <w:tcPr>
            <w:tcW w:w="7700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本课程教学内容全面贯彻党的教育方针，有效传递正确的政治立场和积极的正能量，能够帮助学生做好成长向导。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本课程所使用的教学资源不存在知识产权纷争。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课程教学设计符合《教育部关于一流本科课程建设的实施意见》（教高〔2019〕8号）中关于混合式教学的课程设计要求，如果在教学质量监控与评估过程中出现与国家要求相悖的内容，本课程的混合式教学模式视为无效。</w:t>
            </w:r>
          </w:p>
          <w:p>
            <w:pPr>
              <w:widowControl w:val="0"/>
              <w:numPr>
                <w:ilvl w:val="0"/>
                <w:numId w:val="0"/>
              </w:numPr>
              <w:wordWrap w:val="0"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 w:val="0"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 w:val="0"/>
              <w:jc w:val="righ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承诺人：                           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020" w:right="1486" w:bottom="977" w:left="13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8932EF"/>
    <w:multiLevelType w:val="singleLevel"/>
    <w:tmpl w:val="158932E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C22ED"/>
    <w:rsid w:val="002333ED"/>
    <w:rsid w:val="02F91852"/>
    <w:rsid w:val="0EE6189F"/>
    <w:rsid w:val="10051478"/>
    <w:rsid w:val="189F6908"/>
    <w:rsid w:val="3C0772F2"/>
    <w:rsid w:val="44693926"/>
    <w:rsid w:val="53B0756C"/>
    <w:rsid w:val="69CC22ED"/>
    <w:rsid w:val="7A6F4BC0"/>
    <w:rsid w:val="7B55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339</Characters>
  <Lines>0</Lines>
  <Paragraphs>0</Paragraphs>
  <TotalTime>188</TotalTime>
  <ScaleCrop>false</ScaleCrop>
  <LinksUpToDate>false</LinksUpToDate>
  <CharactersWithSpaces>413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2020-09-01T07:19:00Z</dcterms:created>
  <dc:creator>寒碜/am</dc:creator>
  <cp:lastModifiedBy>寒碜</cp:lastModifiedBy>
  <cp:lastPrinted>2020-09-03T07:50:00Z</cp:lastPrinted>
  <dcterms:modified xsi:type="dcterms:W3CDTF">2022-02-28T09:23:06Z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194DED42849542F695BC1E116E2A888F</vt:lpwstr>
  </property>
</Properties>
</file>